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4CDE4135" w:rsidR="00577293" w:rsidRDefault="003D543D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прокурорской проверки директор фирмы привлечен к административной ответственности за нарушение в сфере государственного оборонного заказа</w:t>
      </w:r>
    </w:p>
    <w:p w14:paraId="77E4EAE3" w14:textId="48725332" w:rsidR="003D543D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9D5AD9">
        <w:rPr>
          <w:rFonts w:ascii="Times New Roman" w:hAnsi="Times New Roman" w:cs="Times New Roman"/>
          <w:sz w:val="28"/>
          <w:szCs w:val="28"/>
        </w:rPr>
        <w:t xml:space="preserve"> организацией в сфере технического обслуживания автотранспорта</w:t>
      </w:r>
      <w:r w:rsidR="003D543D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</w:t>
      </w:r>
      <w:r w:rsidR="003D543D" w:rsidRPr="003D543D">
        <w:rPr>
          <w:rFonts w:ascii="Times New Roman" w:hAnsi="Times New Roman" w:cs="Times New Roman"/>
          <w:sz w:val="28"/>
          <w:szCs w:val="28"/>
        </w:rPr>
        <w:t>государственном оборонном заказе, по результатам которой выявлены нарушения.</w:t>
      </w:r>
    </w:p>
    <w:p w14:paraId="6D6D6FC9" w14:textId="1F2A1C97" w:rsidR="003D543D" w:rsidRDefault="003D543D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9D5AD9">
        <w:rPr>
          <w:rFonts w:ascii="Times New Roman" w:hAnsi="Times New Roman" w:cs="Times New Roman"/>
          <w:sz w:val="28"/>
          <w:szCs w:val="28"/>
        </w:rPr>
        <w:t>в 2022 году между организацией и отделом полиции заключен государственный оборонный контракт на техническое обслуживание служебного автомобильного транспорта.</w:t>
      </w:r>
    </w:p>
    <w:p w14:paraId="2D978893" w14:textId="46AC2850" w:rsidR="009D5AD9" w:rsidRDefault="009D5AD9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выполнения ремонтных работ организацией в одностороннем порядке </w:t>
      </w:r>
      <w:r w:rsidR="006A5B09">
        <w:rPr>
          <w:rFonts w:ascii="Times New Roman" w:hAnsi="Times New Roman" w:cs="Times New Roman"/>
          <w:sz w:val="28"/>
          <w:szCs w:val="28"/>
        </w:rPr>
        <w:t xml:space="preserve">необоснованно </w:t>
      </w:r>
      <w:r>
        <w:rPr>
          <w:rFonts w:ascii="Times New Roman" w:hAnsi="Times New Roman" w:cs="Times New Roman"/>
          <w:sz w:val="28"/>
          <w:szCs w:val="28"/>
        </w:rPr>
        <w:t>изменена сумма платы за выполненные объемы работ на 10 тыс. руб., в последующем, отделу полиции выставлен счет с завышенной суммой оплаты.</w:t>
      </w:r>
    </w:p>
    <w:p w14:paraId="2DEC2FE8" w14:textId="559366C5" w:rsidR="003D543D" w:rsidRDefault="009D5AD9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полиции, исполняя договорное обязательство, оплатил выставленный организацией счет.</w:t>
      </w:r>
    </w:p>
    <w:p w14:paraId="2308ED19" w14:textId="0C18E110" w:rsidR="009D5AD9" w:rsidRDefault="009D5AD9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нарушения условий государственного оборонного контракта отделом полиции понесе</w:t>
      </w:r>
      <w:r w:rsidR="00E4792B">
        <w:rPr>
          <w:rFonts w:ascii="Times New Roman" w:hAnsi="Times New Roman" w:cs="Times New Roman"/>
          <w:sz w:val="28"/>
          <w:szCs w:val="28"/>
        </w:rPr>
        <w:t>н ущерб на указанную сумму.</w:t>
      </w:r>
    </w:p>
    <w:p w14:paraId="73C0A0DA" w14:textId="4634B241" w:rsidR="006A2FC1" w:rsidRDefault="00E4792B" w:rsidP="00E4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допущенное нарушение прокуратурой района в январе 2025 года в отношении директора организации возбуждено дело об административном правонарушении по ч. 1 ст. 14.55.2 КоАП РФ,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которого, должностное лицо привлечено к ответственности в виде штрафа 20 тыс. руб.</w:t>
      </w:r>
      <w:r w:rsidR="004F2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330268"/>
    <w:rsid w:val="003D543D"/>
    <w:rsid w:val="00487D59"/>
    <w:rsid w:val="004F2FFA"/>
    <w:rsid w:val="00534BBB"/>
    <w:rsid w:val="005B5C4A"/>
    <w:rsid w:val="006A2FC1"/>
    <w:rsid w:val="006A5B09"/>
    <w:rsid w:val="006C6A26"/>
    <w:rsid w:val="00930D3B"/>
    <w:rsid w:val="009B2FE1"/>
    <w:rsid w:val="009D5AD9"/>
    <w:rsid w:val="00A06249"/>
    <w:rsid w:val="00B519A6"/>
    <w:rsid w:val="00C61BC6"/>
    <w:rsid w:val="00D30FB0"/>
    <w:rsid w:val="00E4792B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2025-04-07T11:20:00Z</dcterms:created>
  <dcterms:modified xsi:type="dcterms:W3CDTF">2025-04-07T11:20:00Z</dcterms:modified>
</cp:coreProperties>
</file>